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7575" w14:textId="0E1EA9ED" w:rsidR="00E76125" w:rsidRPr="00980A98" w:rsidRDefault="00201A70" w:rsidP="00EA38F8">
      <w:pPr>
        <w:jc w:val="center"/>
        <w:rPr>
          <w:b/>
          <w:bCs/>
          <w:color w:val="FF0000"/>
          <w:sz w:val="32"/>
          <w:szCs w:val="32"/>
        </w:rPr>
      </w:pPr>
      <w:r w:rsidRPr="00980A98">
        <w:rPr>
          <w:b/>
          <w:bCs/>
          <w:color w:val="FF0000"/>
          <w:sz w:val="32"/>
          <w:szCs w:val="32"/>
        </w:rPr>
        <w:t xml:space="preserve">Compte rendu </w:t>
      </w:r>
      <w:r w:rsidR="00980A98" w:rsidRPr="00980A98">
        <w:rPr>
          <w:b/>
          <w:bCs/>
          <w:color w:val="FF0000"/>
          <w:sz w:val="32"/>
          <w:szCs w:val="32"/>
        </w:rPr>
        <w:t>Attac</w:t>
      </w:r>
      <w:r w:rsidRPr="00980A98">
        <w:rPr>
          <w:b/>
          <w:bCs/>
          <w:color w:val="FF0000"/>
          <w:sz w:val="32"/>
          <w:szCs w:val="32"/>
        </w:rPr>
        <w:t xml:space="preserve"> le 11 mars 2024</w:t>
      </w:r>
    </w:p>
    <w:p w14:paraId="61391F39" w14:textId="77777777" w:rsidR="00201A70" w:rsidRPr="00C24C38" w:rsidRDefault="00201A70">
      <w:pPr>
        <w:rPr>
          <w:b/>
          <w:bCs/>
          <w:sz w:val="24"/>
          <w:szCs w:val="24"/>
          <w:u w:val="single"/>
        </w:rPr>
      </w:pPr>
      <w:r w:rsidRPr="00C24C38">
        <w:rPr>
          <w:b/>
          <w:bCs/>
          <w:sz w:val="24"/>
          <w:szCs w:val="24"/>
          <w:u w:val="single"/>
        </w:rPr>
        <w:t xml:space="preserve">Situation internationale : </w:t>
      </w:r>
    </w:p>
    <w:p w14:paraId="180D6EE8" w14:textId="5A5F8617" w:rsidR="00201A70" w:rsidRDefault="00201A70">
      <w:r>
        <w:t xml:space="preserve">Sénégal : Initialement prévue le 25 février, la date de la présidentielle a été fixée au 24 mars. La campagne débutera samedi et se terminera le 22 mars.  </w:t>
      </w:r>
    </w:p>
    <w:p w14:paraId="50641FC4" w14:textId="423DC843" w:rsidR="00201A70" w:rsidRDefault="00201A70">
      <w:r>
        <w:t xml:space="preserve">Portugal : L'opposition de centre droit a remporté une très courte victoire, dimanche 10 mars, lors </w:t>
      </w:r>
      <w:r w:rsidRPr="00201A70">
        <w:t>des élections législatives au Portugal</w:t>
      </w:r>
      <w:r>
        <w:t xml:space="preserve">, devant les socialistes au pouvoir depuis huit ans. </w:t>
      </w:r>
      <w:r w:rsidR="00980A98">
        <w:t>Le</w:t>
      </w:r>
      <w:r>
        <w:t xml:space="preserve"> parti d'extrême droite Chega troisième avec 18,06%</w:t>
      </w:r>
      <w:r w:rsidR="00F26B2E">
        <w:t>, (il réalisait 7,2% en 2022).</w:t>
      </w:r>
    </w:p>
    <w:p w14:paraId="7A044291" w14:textId="2D66E967" w:rsidR="00F26B2E" w:rsidRDefault="00F26B2E">
      <w:r>
        <w:t xml:space="preserve">Palestine : un génocide en cours et une frilosité du monde occidental. Les américains voudraient se dédouaner en construisant un port alors qu’il suffirait d’arrêter la livraison d’armes pour stopper ce massacre ; l’Europe très absente dans la construction de la paix. Il est indispensable </w:t>
      </w:r>
      <w:r w:rsidR="00980A98">
        <w:t>d</w:t>
      </w:r>
      <w:r>
        <w:t>e continuer à nous mobiliser pour la paix (Vigie tous les mercredi).</w:t>
      </w:r>
    </w:p>
    <w:p w14:paraId="7CD1B284" w14:textId="77777777" w:rsidR="00F26B2E" w:rsidRDefault="00F26B2E">
      <w:r>
        <w:t xml:space="preserve">Le capitalisme continue ses ravages : </w:t>
      </w:r>
    </w:p>
    <w:p w14:paraId="228A0CB6" w14:textId="4EC813F8" w:rsidR="00F26B2E" w:rsidRDefault="00F26B2E">
      <w:r>
        <w:t>Poutine a découvert le capitalisme et a résolu les problèmes de l’accumulation de capital par</w:t>
      </w:r>
      <w:r w:rsidR="00980A98">
        <w:t xml:space="preserve"> </w:t>
      </w:r>
      <w:r>
        <w:t xml:space="preserve">la guerre (Tchétchénie, Géorgie, Crimée, </w:t>
      </w:r>
      <w:r w:rsidR="00A65870">
        <w:t>Ukraine) …</w:t>
      </w:r>
      <w:r>
        <w:t xml:space="preserve"> comme le fait le monde occidental après la trêve de l’après Vietnam, l’Irak, l’ex-Yougoslavie, la Libye</w:t>
      </w:r>
      <w:r w:rsidR="00980A98">
        <w:t xml:space="preserve"> de Sarkosy)</w:t>
      </w:r>
      <w:r>
        <w:t xml:space="preserve"> et divers conflits de moindre importance ont joué le même rôle que pour la Russie ;</w:t>
      </w:r>
      <w:r w:rsidR="00A65870">
        <w:t xml:space="preserve"> les conflits semblent de plus en plus la seule solution de règlement et s’intensifient davantage. Un constat : rien ne se résout</w:t>
      </w:r>
      <w:r w:rsidR="00980A98">
        <w:t xml:space="preserve"> durablement</w:t>
      </w:r>
      <w:r w:rsidR="00A65870">
        <w:t xml:space="preserve"> par la guerre notre pays doit proclamer la nécessité de règlement pacifique des conflits.</w:t>
      </w:r>
      <w:r w:rsidR="00980A98">
        <w:t xml:space="preserve"> Nous devrions mettre l’accent là-dessus.</w:t>
      </w:r>
    </w:p>
    <w:p w14:paraId="7AD6F77E" w14:textId="01198036" w:rsidR="00A65870" w:rsidRPr="00C24C38" w:rsidRDefault="00A65870">
      <w:pPr>
        <w:rPr>
          <w:b/>
          <w:bCs/>
          <w:sz w:val="24"/>
          <w:szCs w:val="24"/>
          <w:u w:val="single"/>
        </w:rPr>
      </w:pPr>
      <w:r w:rsidRPr="00C24C38">
        <w:rPr>
          <w:b/>
          <w:bCs/>
          <w:sz w:val="24"/>
          <w:szCs w:val="24"/>
          <w:u w:val="single"/>
        </w:rPr>
        <w:t xml:space="preserve">30 </w:t>
      </w:r>
      <w:r w:rsidR="003D11C0" w:rsidRPr="00C24C38">
        <w:rPr>
          <w:b/>
          <w:bCs/>
          <w:sz w:val="24"/>
          <w:szCs w:val="24"/>
          <w:u w:val="single"/>
        </w:rPr>
        <w:t>milliards</w:t>
      </w:r>
      <w:r w:rsidRPr="00C24C38">
        <w:rPr>
          <w:b/>
          <w:bCs/>
          <w:sz w:val="24"/>
          <w:szCs w:val="24"/>
          <w:u w:val="single"/>
        </w:rPr>
        <w:t xml:space="preserve"> d’économie :</w:t>
      </w:r>
    </w:p>
    <w:p w14:paraId="6B1E094D" w14:textId="4F383F30" w:rsidR="00A65870" w:rsidRDefault="00980A98">
      <w:r>
        <w:t>L</w:t>
      </w:r>
      <w:r w:rsidR="00A65870">
        <w:t>e gouvernement précédent sous lequel avait été  voté un budget avec 10 milliards d’économie</w:t>
      </w:r>
      <w:r>
        <w:t xml:space="preserve">, </w:t>
      </w:r>
      <w:r>
        <w:t xml:space="preserve">Il est surprenant de voir </w:t>
      </w:r>
      <w:r>
        <w:t xml:space="preserve">que </w:t>
      </w:r>
      <w:r w:rsidR="00A65870">
        <w:t>le  nouveau gouvernement désigné qui doit exécuter ce budget voté et clos</w:t>
      </w:r>
      <w:r>
        <w:t xml:space="preserve">, </w:t>
      </w:r>
      <w:r w:rsidR="00A65870">
        <w:t xml:space="preserve"> rajoute 12 milliards d’économie</w:t>
      </w:r>
      <w:r>
        <w:t xml:space="preserve"> et donc modifie un budget voté</w:t>
      </w:r>
      <w:r w:rsidR="00A65870">
        <w:t>. !!</w:t>
      </w:r>
    </w:p>
    <w:p w14:paraId="21BD8D88" w14:textId="6F36BE42" w:rsidR="00A65870" w:rsidRDefault="00A65870">
      <w:r>
        <w:t xml:space="preserve">Seront impacté </w:t>
      </w:r>
      <w:r w:rsidR="00980A98">
        <w:t xml:space="preserve">par les économies </w:t>
      </w:r>
      <w:r>
        <w:t>principalement le « fond vert » les aides à la rénovation toute une série de mesures qui ralentissent les investissements sur sur la transition écologique cheval de bataille du précédent gouvernement !!! ces écono</w:t>
      </w:r>
      <w:r w:rsidR="001F525D">
        <w:t>mies font grincer les petits patrons (CAPEP et autres)</w:t>
      </w:r>
      <w:r w:rsidR="00980A98">
        <w:t xml:space="preserve"> ainsi que l’AMF (Association des Maire de France) des organisations</w:t>
      </w:r>
      <w:r w:rsidR="00FB352C">
        <w:t xml:space="preserve"> pourtant</w:t>
      </w:r>
      <w:r w:rsidR="00980A98">
        <w:t xml:space="preserve"> pas très révolutionnaires …c’est dire !!!</w:t>
      </w:r>
    </w:p>
    <w:p w14:paraId="4839D0FB" w14:textId="5A1CEEF8" w:rsidR="00F26B2E" w:rsidRPr="003D11C0" w:rsidRDefault="001F525D">
      <w:pPr>
        <w:rPr>
          <w:rStyle w:val="Accentuation"/>
          <w:i w:val="0"/>
          <w:iCs w:val="0"/>
        </w:rPr>
      </w:pPr>
      <w:r w:rsidRPr="003D11C0">
        <w:t xml:space="preserve">Autres sources d’économies bien sur le social : Pole emploi ou France travail dans le </w:t>
      </w:r>
      <w:r w:rsidR="003D11C0" w:rsidRPr="003D11C0">
        <w:t>collimateur</w:t>
      </w:r>
      <w:r w:rsidRPr="003D11C0">
        <w:t xml:space="preserve"> déremboursements sécu etc</w:t>
      </w:r>
      <w:r w:rsidRPr="003D11C0">
        <w:rPr>
          <w:i/>
          <w:iCs/>
        </w:rPr>
        <w:t>… Bruno Le Maire</w:t>
      </w:r>
      <w:r w:rsidRPr="003D11C0">
        <w:rPr>
          <w:rStyle w:val="Accentuation"/>
          <w:i w:val="0"/>
          <w:iCs w:val="0"/>
        </w:rPr>
        <w:t xml:space="preserve"> est très mal placé pour nous faire la leçon, parce que ça fait sept ans qu'il est à Bercy, et en sept ans, la dette de la France a augmenté d'un tiers !!!</w:t>
      </w:r>
    </w:p>
    <w:p w14:paraId="6B08268A" w14:textId="05E17BA7" w:rsidR="001F525D" w:rsidRDefault="001F525D">
      <w:pPr>
        <w:rPr>
          <w:rStyle w:val="Accentuation"/>
          <w:i w:val="0"/>
          <w:iCs w:val="0"/>
        </w:rPr>
      </w:pPr>
      <w:r w:rsidRPr="001F525D">
        <w:rPr>
          <w:rStyle w:val="Accentuation"/>
          <w:i w:val="0"/>
          <w:iCs w:val="0"/>
        </w:rPr>
        <w:t>Faire des économies bien-sûr mais aller chercher l’argent dans les niches fiscales comme le propose ATTAC</w:t>
      </w:r>
      <w:r w:rsidR="003D11C0">
        <w:rPr>
          <w:rStyle w:val="Accentuation"/>
          <w:i w:val="0"/>
          <w:iCs w:val="0"/>
        </w:rPr>
        <w:t> : CICE à fond perdu ; Crédit impôts recherche (7 milliards) sans contrôle ; fraude fiscale 80 milliards etc…</w:t>
      </w:r>
    </w:p>
    <w:p w14:paraId="1EFA0EB1" w14:textId="590F49B6" w:rsidR="003D11C0" w:rsidRPr="001F525D" w:rsidRDefault="003D11C0">
      <w:pPr>
        <w:rPr>
          <w:i/>
          <w:iCs/>
        </w:rPr>
      </w:pPr>
      <w:r>
        <w:rPr>
          <w:rStyle w:val="Accentuation"/>
          <w:i w:val="0"/>
          <w:iCs w:val="0"/>
        </w:rPr>
        <w:t>Des inquiétudes sur un projet de loi qui flèche l’utilisation des dépôts sur le livret A vers l’industrie de l’armement voté par le sénat (proposition plusieurs fois recalée mais remise au gout du jour. A suivre.</w:t>
      </w:r>
    </w:p>
    <w:p w14:paraId="4A0BDCCF" w14:textId="6A444EDC" w:rsidR="003D11C0" w:rsidRPr="00C24C38" w:rsidRDefault="003D11C0">
      <w:pPr>
        <w:rPr>
          <w:b/>
          <w:bCs/>
          <w:sz w:val="24"/>
          <w:szCs w:val="24"/>
          <w:u w:val="single"/>
        </w:rPr>
      </w:pPr>
      <w:r w:rsidRPr="00C24C38">
        <w:rPr>
          <w:b/>
          <w:bCs/>
          <w:sz w:val="24"/>
          <w:szCs w:val="24"/>
          <w:u w:val="single"/>
        </w:rPr>
        <w:t>08 mars 24 :</w:t>
      </w:r>
    </w:p>
    <w:p w14:paraId="0F40BD7A" w14:textId="1196F0FE" w:rsidR="001F525D" w:rsidRDefault="003D11C0">
      <w:r>
        <w:t>Le collectif auquel participe ATTACcomminges a redynamisé cette journée à St Gaudens.</w:t>
      </w:r>
    </w:p>
    <w:p w14:paraId="556F90B6" w14:textId="55AD04E7" w:rsidR="003D11C0" w:rsidRPr="00C24C38" w:rsidRDefault="003D11C0">
      <w:pPr>
        <w:rPr>
          <w:b/>
          <w:bCs/>
          <w:sz w:val="24"/>
          <w:szCs w:val="24"/>
        </w:rPr>
      </w:pPr>
      <w:r w:rsidRPr="00C24C38">
        <w:rPr>
          <w:b/>
          <w:bCs/>
          <w:sz w:val="24"/>
          <w:szCs w:val="24"/>
        </w:rPr>
        <w:t>Les rosies :</w:t>
      </w:r>
    </w:p>
    <w:p w14:paraId="081CD244" w14:textId="52108604" w:rsidR="003D11C0" w:rsidRDefault="003D11C0">
      <w:r w:rsidRPr="003D11C0">
        <w:t xml:space="preserve">5 livres seront commandés </w:t>
      </w:r>
    </w:p>
    <w:p w14:paraId="0D9B1DDF" w14:textId="3ABC52FD" w:rsidR="007B4797" w:rsidRPr="007B4797" w:rsidRDefault="007B4797">
      <w:pPr>
        <w:rPr>
          <w:b/>
          <w:bCs/>
          <w:sz w:val="24"/>
          <w:szCs w:val="24"/>
        </w:rPr>
      </w:pPr>
      <w:r w:rsidRPr="007B4797">
        <w:rPr>
          <w:b/>
          <w:bCs/>
          <w:sz w:val="24"/>
          <w:szCs w:val="24"/>
        </w:rPr>
        <w:t>CNCL :</w:t>
      </w:r>
    </w:p>
    <w:p w14:paraId="5688F7BC" w14:textId="5A93C04D" w:rsidR="007B4797" w:rsidRDefault="007B4797">
      <w:r>
        <w:t>Prochaine réunion en visio-conférence fin mars </w:t>
      </w:r>
      <w:r w:rsidR="00EA38F8">
        <w:t>; les</w:t>
      </w:r>
      <w:r>
        <w:t xml:space="preserve"> attaches seront communiquées.</w:t>
      </w:r>
    </w:p>
    <w:p w14:paraId="3F59681E" w14:textId="72A2F0D7" w:rsidR="007B4797" w:rsidRPr="007B4797" w:rsidRDefault="007B4797">
      <w:pPr>
        <w:rPr>
          <w:b/>
          <w:bCs/>
          <w:sz w:val="24"/>
          <w:szCs w:val="24"/>
        </w:rPr>
      </w:pPr>
      <w:r w:rsidRPr="007B4797">
        <w:rPr>
          <w:b/>
          <w:bCs/>
          <w:sz w:val="24"/>
          <w:szCs w:val="24"/>
        </w:rPr>
        <w:lastRenderedPageBreak/>
        <w:t xml:space="preserve">Webinaire </w:t>
      </w:r>
      <w:r w:rsidR="00980A98" w:rsidRPr="007B4797">
        <w:rPr>
          <w:b/>
          <w:bCs/>
          <w:sz w:val="24"/>
          <w:szCs w:val="24"/>
        </w:rPr>
        <w:t>Attac</w:t>
      </w:r>
      <w:r w:rsidRPr="007B4797">
        <w:rPr>
          <w:b/>
          <w:bCs/>
          <w:sz w:val="24"/>
          <w:szCs w:val="24"/>
        </w:rPr>
        <w:t> :</w:t>
      </w:r>
    </w:p>
    <w:p w14:paraId="3B25DEBC" w14:textId="77777777" w:rsidR="007B4797" w:rsidRDefault="007B4797" w:rsidP="007B4797">
      <w:pPr>
        <w:pStyle w:val="Sansinterligne"/>
      </w:pPr>
      <w:r>
        <w:t>« Les pauvres ne paient pas d’impôts et les riches en paient trop ! », « La France est un enfer fiscal ! »...</w:t>
      </w:r>
    </w:p>
    <w:p w14:paraId="122AA79D" w14:textId="1FE816D3" w:rsidR="007B4797" w:rsidRDefault="007B4797">
      <w:r>
        <w:t>Retrouver tous les web et vidéo sur</w:t>
      </w:r>
      <w:r w:rsidR="00FB352C">
        <w:t xml:space="preserve"> </w:t>
      </w:r>
      <w:r>
        <w:t xml:space="preserve">le lien ci-dessous </w:t>
      </w:r>
    </w:p>
    <w:p w14:paraId="1EB27BDC" w14:textId="12129FF0" w:rsidR="007B4797" w:rsidRDefault="00000000" w:rsidP="007B4797">
      <w:pPr>
        <w:jc w:val="center"/>
      </w:pPr>
      <w:hyperlink r:id="rId5" w:history="1">
        <w:r w:rsidR="007B4797" w:rsidRPr="00AD445E">
          <w:rPr>
            <w:rStyle w:val="Lienhypertexte"/>
          </w:rPr>
          <w:t>https://france.attac.org/actus-et-medias/les-videos/</w:t>
        </w:r>
      </w:hyperlink>
    </w:p>
    <w:p w14:paraId="3A3B7112" w14:textId="740BB5EA" w:rsidR="007B4797" w:rsidRPr="007B4797" w:rsidRDefault="007B4797" w:rsidP="007B4797">
      <w:pPr>
        <w:rPr>
          <w:b/>
          <w:bCs/>
          <w:sz w:val="24"/>
          <w:szCs w:val="24"/>
        </w:rPr>
      </w:pPr>
      <w:r w:rsidRPr="007B4797">
        <w:rPr>
          <w:b/>
          <w:bCs/>
          <w:sz w:val="24"/>
          <w:szCs w:val="24"/>
        </w:rPr>
        <w:t xml:space="preserve">Rendez-vous SPAP : </w:t>
      </w:r>
    </w:p>
    <w:p w14:paraId="6C19A565" w14:textId="0B8EAAAA" w:rsidR="007B4797" w:rsidRDefault="007B4797" w:rsidP="007B4797">
      <w:r>
        <w:t>Mettre le programme sur le blog le moment venu</w:t>
      </w:r>
    </w:p>
    <w:p w14:paraId="61160C39" w14:textId="57CA93FF" w:rsidR="007B4797" w:rsidRDefault="007B4797" w:rsidP="007B4797">
      <w:pPr>
        <w:rPr>
          <w:b/>
          <w:bCs/>
          <w:sz w:val="24"/>
          <w:szCs w:val="24"/>
        </w:rPr>
      </w:pPr>
      <w:r w:rsidRPr="007B4797">
        <w:rPr>
          <w:b/>
          <w:bCs/>
          <w:sz w:val="24"/>
          <w:szCs w:val="24"/>
        </w:rPr>
        <w:t>Soulèvement de la terre</w:t>
      </w:r>
      <w:r>
        <w:rPr>
          <w:b/>
          <w:bCs/>
          <w:sz w:val="24"/>
          <w:szCs w:val="24"/>
        </w:rPr>
        <w:t> :</w:t>
      </w:r>
    </w:p>
    <w:p w14:paraId="100D6588" w14:textId="3EF298A5" w:rsidR="004A1921" w:rsidRDefault="004A1921" w:rsidP="007B4797">
      <w:r w:rsidRPr="004A1921">
        <w:t xml:space="preserve">Les écureuils de l’A69 </w:t>
      </w:r>
      <w:r>
        <w:t xml:space="preserve">sont toujours en résistance on notera une nouvelle fois la violence </w:t>
      </w:r>
      <w:r w:rsidR="00EA38F8">
        <w:t>des forces</w:t>
      </w:r>
      <w:r>
        <w:t xml:space="preserve"> de police commanditées par le préfet.</w:t>
      </w:r>
      <w:r w:rsidR="00EA38F8">
        <w:t xml:space="preserve"> Ici comme </w:t>
      </w:r>
      <w:r w:rsidR="00FB352C">
        <w:t>ailleurs :action</w:t>
      </w:r>
      <w:r w:rsidR="00EA38F8">
        <w:t xml:space="preserve"> banderole Vuitton, actions retraites, Les bassines toujours une violence crescendo à laquelle on s’habituerait inconsciemment ; un danger pour tous</w:t>
      </w:r>
      <w:r w:rsidR="00C24C38">
        <w:t>.</w:t>
      </w:r>
      <w:r w:rsidR="00EA38F8">
        <w:t xml:space="preserve"> </w:t>
      </w:r>
      <w:r w:rsidR="00FB352C">
        <w:t xml:space="preserve">A relier avec la conclusion de la question situation internationale. </w:t>
      </w:r>
    </w:p>
    <w:p w14:paraId="3C63A0B0" w14:textId="4E0492DE" w:rsidR="004A1921" w:rsidRDefault="004A1921" w:rsidP="007B4797">
      <w:r>
        <w:t>Agri-voltaïsme  (panneaux solaires plein champ) voir</w:t>
      </w:r>
      <w:r w:rsidR="00FB352C">
        <w:t xml:space="preserve"> ci-dessous</w:t>
      </w:r>
      <w:r w:rsidR="00C24C38">
        <w:t> :</w:t>
      </w:r>
    </w:p>
    <w:p w14:paraId="0C98A02C" w14:textId="77777777" w:rsidR="00980A98" w:rsidRDefault="00980A98" w:rsidP="007B4797"/>
    <w:p w14:paraId="551ADE29" w14:textId="5376BFB8" w:rsidR="00EA38F8" w:rsidRDefault="00EA38F8" w:rsidP="007B4797">
      <w:r>
        <w:rPr>
          <w:noProof/>
        </w:rPr>
        <w:drawing>
          <wp:inline distT="0" distB="0" distL="0" distR="0" wp14:anchorId="6588536B" wp14:editId="006DEA4E">
            <wp:extent cx="2937094" cy="4277801"/>
            <wp:effectExtent l="0" t="0" r="0" b="8890"/>
            <wp:docPr id="4278175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34" cy="431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81B3B4" wp14:editId="66345356">
            <wp:extent cx="3119606" cy="4225083"/>
            <wp:effectExtent l="0" t="0" r="5080" b="4445"/>
            <wp:docPr id="18578902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03" cy="42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5318" w14:textId="77777777" w:rsidR="00EA38F8" w:rsidRDefault="00EA38F8" w:rsidP="007B4797"/>
    <w:p w14:paraId="74229A74" w14:textId="17E9C167" w:rsidR="00EA38F8" w:rsidRPr="00EA38F8" w:rsidRDefault="00EA38F8" w:rsidP="007B4797">
      <w:pPr>
        <w:rPr>
          <w:b/>
          <w:bCs/>
          <w:sz w:val="24"/>
          <w:szCs w:val="24"/>
        </w:rPr>
      </w:pPr>
      <w:r w:rsidRPr="00EA38F8">
        <w:rPr>
          <w:b/>
          <w:bCs/>
          <w:sz w:val="24"/>
          <w:szCs w:val="24"/>
        </w:rPr>
        <w:t>Questions diverses :</w:t>
      </w:r>
    </w:p>
    <w:p w14:paraId="79D80D1A" w14:textId="1D64D08D" w:rsidR="00EA38F8" w:rsidRDefault="00EA38F8" w:rsidP="00C24C38">
      <w:pPr>
        <w:pStyle w:val="Paragraphedeliste"/>
        <w:numPr>
          <w:ilvl w:val="0"/>
          <w:numId w:val="1"/>
        </w:numPr>
      </w:pPr>
      <w:r>
        <w:t>Sortie de la charte de l’énergie à voir le 28 mars</w:t>
      </w:r>
    </w:p>
    <w:p w14:paraId="2FC60000" w14:textId="56102ABB" w:rsidR="00EA38F8" w:rsidRPr="004A1921" w:rsidRDefault="00EA38F8" w:rsidP="00C24C38">
      <w:pPr>
        <w:pStyle w:val="Paragraphedeliste"/>
        <w:numPr>
          <w:ilvl w:val="0"/>
          <w:numId w:val="1"/>
        </w:numPr>
      </w:pPr>
      <w:r>
        <w:t>CoDEV Egalim et cantine (abandonnée)</w:t>
      </w:r>
    </w:p>
    <w:p w14:paraId="3AC3C9EA" w14:textId="77777777" w:rsidR="007B4797" w:rsidRPr="007B4797" w:rsidRDefault="007B4797" w:rsidP="007B4797">
      <w:pPr>
        <w:rPr>
          <w:b/>
          <w:bCs/>
          <w:sz w:val="24"/>
          <w:szCs w:val="24"/>
        </w:rPr>
      </w:pPr>
    </w:p>
    <w:sectPr w:rsidR="007B4797" w:rsidRPr="007B4797" w:rsidSect="002D14B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64D"/>
    <w:multiLevelType w:val="hybridMultilevel"/>
    <w:tmpl w:val="8DAA1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70"/>
    <w:rsid w:val="001B6CDA"/>
    <w:rsid w:val="001F525D"/>
    <w:rsid w:val="00201A70"/>
    <w:rsid w:val="002D14B1"/>
    <w:rsid w:val="003D11C0"/>
    <w:rsid w:val="004A1921"/>
    <w:rsid w:val="007B4797"/>
    <w:rsid w:val="00980A98"/>
    <w:rsid w:val="00A65870"/>
    <w:rsid w:val="00C24C38"/>
    <w:rsid w:val="00E76125"/>
    <w:rsid w:val="00EA38F8"/>
    <w:rsid w:val="00F26B2E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ADB3"/>
  <w15:chartTrackingRefBased/>
  <w15:docId w15:val="{88450583-CB53-454D-B210-8A23FF2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A7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F525D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B47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7B4797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7B479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2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ance.attac.org/actus-et-medias/les-vide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Ducasse</dc:creator>
  <cp:keywords/>
  <dc:description/>
  <cp:lastModifiedBy>Bernard Ducasse</cp:lastModifiedBy>
  <cp:revision>4</cp:revision>
  <dcterms:created xsi:type="dcterms:W3CDTF">2024-03-11T22:07:00Z</dcterms:created>
  <dcterms:modified xsi:type="dcterms:W3CDTF">2024-03-12T12:32:00Z</dcterms:modified>
</cp:coreProperties>
</file>